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PER L’AFFIDAMENTO</w:t>
      </w:r>
      <w:r w:rsidR="00DA5C3F">
        <w:rPr>
          <w:rFonts w:ascii="Garamond" w:hAnsi="Garamond"/>
          <w:b/>
        </w:rPr>
        <w:t xml:space="preserve"> DELLA </w:t>
      </w:r>
      <w:r>
        <w:rPr>
          <w:rFonts w:ascii="Garamond" w:hAnsi="Garamond"/>
          <w:b/>
        </w:rPr>
        <w:t xml:space="preserve"> </w:t>
      </w:r>
      <w:r w:rsidR="00DA5C3F" w:rsidRPr="00DA5C3F">
        <w:rPr>
          <w:rFonts w:ascii="Garamond" w:hAnsi="Garamond"/>
          <w:b/>
        </w:rPr>
        <w:t>FORNITURA DI TESTINE MAGNETICHE PER MACCHINE TRATTAMENTO TITOLI CON FORMATO TRANSAC E ISO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 xml:space="preserve">per la stipula di un  Contratto  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B00B90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  <w:r w:rsidR="008D7839"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="008D7839"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3508D7" wp14:editId="17A0E3B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124BD100" wp14:editId="019D9C5C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4211C" wp14:editId="65F6DEAD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C97E55" wp14:editId="2F005F31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50AC40" wp14:editId="7DECD7B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1D21E4" wp14:editId="32A9CC2B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A6B23" wp14:editId="25BCDC35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</w:t>
      </w:r>
      <w:bookmarkStart w:id="0" w:name="_GoBack"/>
      <w:r w:rsidRPr="002D17D6">
        <w:rPr>
          <w:rFonts w:ascii="Garamond" w:hAnsi="Garamond" w:cs="Times New Roman"/>
          <w:sz w:val="24"/>
          <w:szCs w:val="24"/>
        </w:rPr>
        <w:t>a</w:t>
      </w:r>
      <w:bookmarkEnd w:id="0"/>
      <w:r w:rsidRPr="002D17D6">
        <w:rPr>
          <w:rFonts w:ascii="Garamond" w:hAnsi="Garamond" w:cs="Times New Roman"/>
          <w:sz w:val="24"/>
          <w:szCs w:val="24"/>
        </w:rPr>
        <w:t xml:space="preserve">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DA5C3F" w:rsidRPr="00BA0792" w:rsidRDefault="00DA5C3F" w:rsidP="00DA5C3F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color w:val="000000"/>
          <w:sz w:val="24"/>
          <w:szCs w:val="24"/>
        </w:rPr>
      </w:pPr>
      <w:r w:rsidRPr="00BA0792">
        <w:rPr>
          <w:rFonts w:ascii="Garamond" w:hAnsi="Garamond" w:cs="Times New Roman"/>
          <w:color w:val="000000"/>
          <w:sz w:val="24"/>
          <w:szCs w:val="24"/>
        </w:rPr>
        <w:t>Fatturato globale medio annuo riferito agli ultimi n. 3 esercizi finanziari disponibili non inferiore ad € 150.000,00 IVA esclusa</w:t>
      </w:r>
      <w:r w:rsidRPr="00BA0792" w:rsidDel="00DA5C3F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:rsidR="00DA5C3F" w:rsidRDefault="00DA5C3F" w:rsidP="00DA5C3F">
      <w:pPr>
        <w:pStyle w:val="Paragrafoelenco"/>
        <w:numPr>
          <w:ilvl w:val="1"/>
          <w:numId w:val="26"/>
        </w:numPr>
        <w:rPr>
          <w:rFonts w:ascii="Garamond" w:hAnsi="Garamond" w:cs="Times New Roman"/>
          <w:i/>
          <w:color w:val="000000"/>
          <w:sz w:val="24"/>
          <w:szCs w:val="24"/>
        </w:rPr>
      </w:pPr>
      <w:r w:rsidRPr="00BA0792">
        <w:rPr>
          <w:rFonts w:ascii="Garamond" w:hAnsi="Garamond" w:cs="Times New Roman"/>
          <w:color w:val="000000"/>
          <w:sz w:val="24"/>
          <w:szCs w:val="24"/>
        </w:rPr>
        <w:t xml:space="preserve">Fatturato specifico medio annuo nel settore di attività oggetto dell’appalto riferito agli ultimi n. tre esercizi finanziari disponibili non inferiore ad € 60.000,00. IVA esclusa. Il settore di attività è </w:t>
      </w:r>
      <w:proofErr w:type="spellStart"/>
      <w:r w:rsidRPr="00DA5C3F">
        <w:rPr>
          <w:rFonts w:ascii="Garamond" w:hAnsi="Garamond" w:cs="Times New Roman"/>
          <w:i/>
          <w:color w:val="000000"/>
          <w:sz w:val="24"/>
          <w:szCs w:val="24"/>
        </w:rPr>
        <w:t>sensoristica</w:t>
      </w:r>
      <w:proofErr w:type="spellEnd"/>
      <w:r w:rsidRPr="00DA5C3F">
        <w:rPr>
          <w:rFonts w:ascii="Garamond" w:hAnsi="Garamond" w:cs="Times New Roman"/>
          <w:i/>
          <w:color w:val="000000"/>
          <w:sz w:val="24"/>
          <w:szCs w:val="24"/>
        </w:rPr>
        <w:t xml:space="preserve"> magnetica ed elettronica.</w:t>
      </w:r>
    </w:p>
    <w:p w:rsidR="008722C5" w:rsidRPr="008722C5" w:rsidRDefault="008722C5" w:rsidP="008722C5">
      <w:pPr>
        <w:pStyle w:val="Paragrafoelenco"/>
        <w:numPr>
          <w:ilvl w:val="1"/>
          <w:numId w:val="26"/>
        </w:numPr>
        <w:rPr>
          <w:rFonts w:ascii="Garamond" w:hAnsi="Garamond" w:cs="Times New Roman"/>
          <w:i/>
          <w:color w:val="000000"/>
          <w:sz w:val="24"/>
          <w:szCs w:val="24"/>
        </w:rPr>
      </w:pPr>
      <w:r w:rsidRPr="008722C5">
        <w:rPr>
          <w:rFonts w:ascii="Garamond" w:hAnsi="Garamond" w:cs="Times New Roman"/>
          <w:color w:val="000000"/>
          <w:sz w:val="24"/>
          <w:szCs w:val="24"/>
        </w:rPr>
        <w:t>Possesso di una valutazione di conformità del proprio sistema di gestione della qualità</w:t>
      </w:r>
      <w:r w:rsidRPr="008722C5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Pr="008722C5">
        <w:rPr>
          <w:rFonts w:ascii="Garamond" w:hAnsi="Garamond" w:cs="Times New Roman"/>
          <w:color w:val="000000"/>
          <w:sz w:val="24"/>
          <w:szCs w:val="24"/>
        </w:rPr>
        <w:t>alla norma</w:t>
      </w:r>
      <w:r w:rsidRPr="008722C5">
        <w:rPr>
          <w:rFonts w:ascii="Garamond" w:hAnsi="Garamond" w:cs="Times New Roman"/>
          <w:i/>
          <w:color w:val="000000"/>
          <w:sz w:val="24"/>
          <w:szCs w:val="24"/>
        </w:rPr>
        <w:t xml:space="preserve"> UNI EN ISO 9001:2015</w:t>
      </w:r>
    </w:p>
    <w:p w:rsidR="004E1C91" w:rsidRPr="00FA57CD" w:rsidRDefault="00DA5C3F" w:rsidP="006D386B">
      <w:pPr>
        <w:rPr>
          <w:rFonts w:ascii="Garamond" w:hAnsi="Garamond"/>
          <w:color w:val="000000"/>
        </w:rPr>
      </w:pPr>
      <w:r w:rsidRPr="00DA5C3F" w:rsidDel="00DA5C3F">
        <w:rPr>
          <w:rFonts w:ascii="Garamond" w:hAnsi="Garamond"/>
          <w:i/>
          <w:color w:val="000000"/>
        </w:rPr>
        <w:t xml:space="preserve"> </w:t>
      </w:r>
    </w:p>
    <w:p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lastRenderedPageBreak/>
        <w:t>(eventuale, se richiesti requisiti di cui al punto 3</w:t>
      </w:r>
      <w:r w:rsidR="00A920A9">
        <w:rPr>
          <w:rFonts w:ascii="Garamond" w:hAnsi="Garamond" w:cs="Times New Roman"/>
          <w:i/>
          <w:color w:val="000000"/>
          <w:sz w:val="24"/>
          <w:szCs w:val="24"/>
        </w:rPr>
        <w:t xml:space="preserve"> a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……………….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:rsidR="00A920A9" w:rsidRPr="00E43A91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DF430D">
        <w:rPr>
          <w:rFonts w:ascii="Garamond" w:hAnsi="Garamond" w:cs="Times New Roman"/>
          <w:i/>
          <w:color w:val="000000"/>
          <w:sz w:val="24"/>
          <w:szCs w:val="24"/>
        </w:rPr>
        <w:t>(eventuale, se richiesti requisiti di cui al punto 3</w:t>
      </w:r>
      <w:r>
        <w:rPr>
          <w:rFonts w:ascii="Garamond" w:hAnsi="Garamond" w:cs="Times New Roman"/>
          <w:i/>
          <w:color w:val="000000"/>
          <w:sz w:val="24"/>
          <w:szCs w:val="24"/>
        </w:rPr>
        <w:t xml:space="preserve"> b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</w:p>
    <w:p w:rsidR="00EE5862" w:rsidRDefault="004E128E" w:rsidP="006D386B">
      <w:r w:rsidRPr="00E43A91">
        <w:rPr>
          <w:rFonts w:ascii="Garamond" w:hAnsi="Garamond"/>
          <w:i/>
        </w:rPr>
        <w:t>N.B. replicare in caso di indicazione di più requisiti di cui al punto 3</w:t>
      </w:r>
    </w:p>
    <w:p w:rsidR="00E43A91" w:rsidRDefault="00E43A91">
      <w:pPr>
        <w:jc w:val="both"/>
        <w:rPr>
          <w:rFonts w:ascii="Garamond" w:hAnsi="Garamond"/>
        </w:rPr>
      </w:pPr>
    </w:p>
    <w:p w:rsidR="00E43A91" w:rsidRDefault="00E43A91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5E" w:rsidRDefault="00C03F5E">
      <w:r>
        <w:separator/>
      </w:r>
    </w:p>
  </w:endnote>
  <w:endnote w:type="continuationSeparator" w:id="0">
    <w:p w:rsidR="00C03F5E" w:rsidRDefault="00C0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22C5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5E" w:rsidRDefault="00C03F5E">
      <w:r>
        <w:separator/>
      </w:r>
    </w:p>
  </w:footnote>
  <w:footnote w:type="continuationSeparator" w:id="0">
    <w:p w:rsidR="00C03F5E" w:rsidRDefault="00C03F5E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722C5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0792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5C3F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3BD1-A566-4B4A-84FB-3E335AB5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641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Annunziata, Ilaria</cp:lastModifiedBy>
  <cp:revision>19</cp:revision>
  <cp:lastPrinted>2017-12-18T15:12:00Z</cp:lastPrinted>
  <dcterms:created xsi:type="dcterms:W3CDTF">2019-01-30T10:22:00Z</dcterms:created>
  <dcterms:modified xsi:type="dcterms:W3CDTF">2019-09-30T10:22:00Z</dcterms:modified>
</cp:coreProperties>
</file>